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A" w:rsidRPr="0085462B" w:rsidRDefault="0085462B" w:rsidP="008546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153F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school126-05\Desktop\РП ДПОУ сканы\РП подготовк к развитию речи и ознакомление с окружающим миром\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26-05\Desktop\РП ДПОУ сканы\РП подготовк к развитию речи и ознакомление с окружающим миром\№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B622A" w:rsidRPr="00D147ED" w:rsidRDefault="00CB622A" w:rsidP="00CB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22A" w:rsidRPr="00D147ED" w:rsidRDefault="00CB622A" w:rsidP="00CB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22A" w:rsidRPr="0085462B" w:rsidRDefault="00807FDE" w:rsidP="00807FDE">
      <w:pPr>
        <w:tabs>
          <w:tab w:val="left" w:pos="23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Содержание</w:t>
      </w:r>
    </w:p>
    <w:p w:rsidR="00CB622A" w:rsidRDefault="00CB622A" w:rsidP="00CB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2B" w:rsidRDefault="0085462B" w:rsidP="00CB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2B" w:rsidRDefault="0085462B" w:rsidP="00CB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2B" w:rsidRPr="00D147ED" w:rsidRDefault="0085462B" w:rsidP="00CB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22A" w:rsidRPr="0085462B" w:rsidRDefault="0085462B" w:rsidP="0085462B">
      <w:pPr>
        <w:pStyle w:val="a3"/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>Планируемые результаты освоения учебного предмета  …….</w:t>
      </w:r>
      <w:r w:rsidR="001751E2">
        <w:rPr>
          <w:rFonts w:ascii="Times New Roman" w:hAnsi="Times New Roman"/>
          <w:sz w:val="28"/>
          <w:szCs w:val="28"/>
        </w:rPr>
        <w:t>2</w:t>
      </w:r>
    </w:p>
    <w:p w:rsidR="00CB622A" w:rsidRPr="0085462B" w:rsidRDefault="0085462B" w:rsidP="0085462B">
      <w:pPr>
        <w:tabs>
          <w:tab w:val="left" w:pos="435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 xml:space="preserve">     2.   Содержание учебного предмета ……………………………….</w:t>
      </w:r>
      <w:r w:rsidR="001751E2">
        <w:rPr>
          <w:rFonts w:ascii="Times New Roman" w:hAnsi="Times New Roman"/>
          <w:sz w:val="28"/>
          <w:szCs w:val="28"/>
        </w:rPr>
        <w:t>3</w:t>
      </w:r>
    </w:p>
    <w:p w:rsidR="00CB622A" w:rsidRPr="0085462B" w:rsidRDefault="0085462B" w:rsidP="008546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32"/>
          <w:szCs w:val="32"/>
        </w:rPr>
        <w:t xml:space="preserve">    </w:t>
      </w:r>
      <w:r w:rsidRPr="0085462B">
        <w:rPr>
          <w:rFonts w:ascii="Times New Roman" w:hAnsi="Times New Roman"/>
          <w:sz w:val="28"/>
          <w:szCs w:val="28"/>
        </w:rPr>
        <w:t xml:space="preserve"> 3.  Тематическое планирование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2B">
        <w:rPr>
          <w:rFonts w:ascii="Times New Roman" w:hAnsi="Times New Roman"/>
          <w:sz w:val="28"/>
          <w:szCs w:val="28"/>
        </w:rPr>
        <w:t>количества часов</w:t>
      </w:r>
      <w:proofErr w:type="gramStart"/>
      <w:r w:rsidRPr="008546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462B">
        <w:rPr>
          <w:rFonts w:ascii="Times New Roman" w:hAnsi="Times New Roman"/>
          <w:sz w:val="28"/>
          <w:szCs w:val="28"/>
        </w:rPr>
        <w:t xml:space="preserve">    </w:t>
      </w:r>
    </w:p>
    <w:p w:rsidR="00CB622A" w:rsidRPr="0085462B" w:rsidRDefault="0085462B" w:rsidP="00CB622A">
      <w:pPr>
        <w:rPr>
          <w:rFonts w:ascii="Times New Roman" w:hAnsi="Times New Roman"/>
          <w:sz w:val="28"/>
          <w:szCs w:val="28"/>
        </w:rPr>
      </w:pPr>
      <w:r w:rsidRPr="0085462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5462B">
        <w:rPr>
          <w:rFonts w:ascii="Times New Roman" w:hAnsi="Times New Roman"/>
          <w:sz w:val="28"/>
          <w:szCs w:val="28"/>
        </w:rPr>
        <w:t>тводимых</w:t>
      </w:r>
      <w:proofErr w:type="gramEnd"/>
      <w:r w:rsidRPr="0085462B">
        <w:rPr>
          <w:rFonts w:ascii="Times New Roman" w:hAnsi="Times New Roman"/>
          <w:sz w:val="28"/>
          <w:szCs w:val="28"/>
        </w:rPr>
        <w:t xml:space="preserve"> на освоение каждой темы ………………………</w:t>
      </w:r>
      <w:r w:rsidR="001751E2">
        <w:rPr>
          <w:rFonts w:ascii="Times New Roman" w:hAnsi="Times New Roman"/>
          <w:sz w:val="28"/>
          <w:szCs w:val="28"/>
        </w:rPr>
        <w:t>...5</w:t>
      </w:r>
    </w:p>
    <w:p w:rsidR="00CB622A" w:rsidRPr="0085462B" w:rsidRDefault="00CB622A" w:rsidP="00CB622A">
      <w:pPr>
        <w:spacing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B622A" w:rsidRPr="0085462B" w:rsidRDefault="00CB622A" w:rsidP="00CB622A">
      <w:pPr>
        <w:spacing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B622A" w:rsidRPr="0085462B" w:rsidRDefault="00CB622A" w:rsidP="00CB622A">
      <w:pPr>
        <w:spacing w:line="36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CB622A" w:rsidRPr="000A0A0A" w:rsidRDefault="00CB622A" w:rsidP="00CB622A">
      <w:pPr>
        <w:spacing w:line="36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CB622A" w:rsidRDefault="00CB622A" w:rsidP="00CB622A">
      <w:pPr>
        <w:rPr>
          <w:rFonts w:ascii="Times New Roman" w:hAnsi="Times New Roman"/>
          <w:b/>
        </w:rPr>
      </w:pPr>
    </w:p>
    <w:p w:rsidR="00CB622A" w:rsidRDefault="00CB622A" w:rsidP="00CB622A">
      <w:pPr>
        <w:jc w:val="center"/>
        <w:rPr>
          <w:rFonts w:ascii="Times New Roman" w:hAnsi="Times New Roman"/>
          <w:b/>
        </w:rPr>
      </w:pPr>
    </w:p>
    <w:p w:rsidR="00CB622A" w:rsidRPr="00CB622A" w:rsidRDefault="00CB622A" w:rsidP="00CB62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22A" w:rsidRPr="00E962BC" w:rsidRDefault="00CB622A" w:rsidP="00CB622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                                    </w:t>
      </w:r>
      <w:r w:rsidR="0085462B">
        <w:rPr>
          <w:rFonts w:ascii="Times New Roman" w:hAnsi="Times New Roman"/>
          <w:b/>
        </w:rPr>
        <w:t xml:space="preserve">                               </w:t>
      </w:r>
    </w:p>
    <w:p w:rsidR="0085462B" w:rsidRDefault="00CB622A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t xml:space="preserve">                                                                                                                     </w:t>
      </w: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6153F7" w:rsidRDefault="006153F7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6153F7" w:rsidRDefault="006153F7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5462B" w:rsidRDefault="0085462B" w:rsidP="00CB622A">
      <w:pP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EE03D3" w:rsidRPr="00CB622A" w:rsidRDefault="00EE03D3" w:rsidP="00EE0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1762E5" w:rsidRPr="001762E5" w:rsidRDefault="00EE03D3" w:rsidP="001762E5">
      <w:pPr>
        <w:autoSpaceDE w:val="0"/>
        <w:adjustRightInd w:val="0"/>
        <w:spacing w:before="84" w:after="0"/>
        <w:ind w:left="1080" w:right="14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tab/>
      </w:r>
      <w:r w:rsidR="008E4716">
        <w:rPr>
          <w:rFonts w:ascii="Times New Roman" w:eastAsia="SimSun" w:hAnsi="Times New Roman"/>
          <w:bCs/>
          <w:caps/>
          <w:kern w:val="32"/>
          <w:sz w:val="24"/>
          <w:szCs w:val="24"/>
          <w:lang w:val="en-US" w:bidi="hi-IN"/>
        </w:rPr>
        <w:t>I</w:t>
      </w:r>
      <w:r w:rsidR="008E4716">
        <w:rPr>
          <w:rFonts w:ascii="Times New Roman" w:eastAsia="SimSun" w:hAnsi="Times New Roman"/>
          <w:bCs/>
          <w:caps/>
          <w:kern w:val="32"/>
          <w:sz w:val="24"/>
          <w:szCs w:val="24"/>
          <w:lang w:bidi="hi-IN"/>
        </w:rPr>
        <w:t>.</w:t>
      </w:r>
      <w:r w:rsidR="001762E5" w:rsidRPr="001762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62E5" w:rsidRPr="003741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85462B" w:rsidRDefault="0085462B" w:rsidP="008E4716">
      <w:pPr>
        <w:tabs>
          <w:tab w:val="left" w:pos="900"/>
          <w:tab w:val="left" w:pos="1125"/>
        </w:tabs>
        <w:rPr>
          <w:rFonts w:ascii="Times New Roman" w:eastAsia="SimSun" w:hAnsi="Times New Roman"/>
          <w:bCs/>
          <w:caps/>
          <w:kern w:val="32"/>
          <w:sz w:val="28"/>
          <w:szCs w:val="28"/>
          <w:lang w:bidi="hi-IN"/>
        </w:rPr>
      </w:pPr>
    </w:p>
    <w:p w:rsidR="001762E5" w:rsidRPr="0037416A" w:rsidRDefault="001762E5" w:rsidP="001762E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416A">
        <w:rPr>
          <w:rFonts w:ascii="Times New Roman" w:hAnsi="Times New Roman"/>
          <w:sz w:val="28"/>
          <w:szCs w:val="28"/>
        </w:rPr>
        <w:t xml:space="preserve">     В ходе освоения содержания программы предполагается обеспечение условий для достижения обучающимися следующих личностных, </w:t>
      </w:r>
      <w:proofErr w:type="spellStart"/>
      <w:r w:rsidRPr="0037416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7416A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1762E5" w:rsidRPr="00EE03D3" w:rsidRDefault="00807FDE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t xml:space="preserve"> </w:t>
      </w:r>
      <w:proofErr w:type="gramStart"/>
      <w:r w:rsidR="001762E5"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Личностными результатами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является формирование следующих умений: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определять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высказывать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руководством учителя самые простые общие для всех правила поведения (этические нормы);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 в предложенных учителем ситуациях общения и сотрудничества, опираясь на общие для всех простые правила поведения, </w:t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делать выбор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поступить (при поддержке учителя);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при поддержке учителя и окружающих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давать оценку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 поступкам и поступкам других людей;</w:t>
      </w:r>
      <w:proofErr w:type="gramEnd"/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понимать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выражать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эмоции, соблюдая этические нормы;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понимать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эмоции других людей, сочувствовать, сопереживать;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высказывать</w:t>
      </w:r>
      <w:r w:rsidR="001762E5"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 отношение к героям литературных произведений, их поступкам;</w:t>
      </w:r>
      <w:proofErr w:type="gramEnd"/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762E5"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объяснять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хочет идти в школу или нет, и почему.</w:t>
      </w:r>
      <w:r w:rsidR="001762E5"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Сформированность положительной мотивации к учебной деятельности: «Я хочу учиться!» - самый желаемый планируемый личностный результат.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результатами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Регулятивные УУД: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определять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формулировать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деятельности на занятии с помощью учителя;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работать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предложенному учителем плану;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проговаривать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действий на занятии;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высказывать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 предположение (версию) на основе работы с материалом (иллюстрациями) учебного пособия;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отличать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</w:t>
      </w:r>
      <w:proofErr w:type="gramEnd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выполненное задание от неверного;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 совместно с учителем и другими ребятами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давать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эмоциональную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оценку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 деятельности на занятии и деятельности всего класса;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учиться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E03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оценивать</w:t>
      </w:r>
      <w:r w:rsidRPr="00EE03D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своей работы.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Предметные результаты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 в области познавательного развития: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Ребенок владеет универсальными предпосылками учебной деятельности – умеет работать по образцу, слушать взрослого и выполнять его инструкции;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Распознает на рисунках и в природе изученные растения и животных; перечисляет в правильной последовательности времена года и кратко характеризует их признаки;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Применяет усвоенные знания и способы деятельности для решения новых познавательных задач, предлагает собственный замысел конструктивной деятельности и воплощает его в рисунке, поделке, модели и т.д.;</w:t>
      </w:r>
    </w:p>
    <w:p w:rsidR="001762E5" w:rsidRPr="00EE03D3" w:rsidRDefault="001762E5" w:rsidP="00176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Ожидаемый результат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Ребенок умеет: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1762E5" w:rsidRPr="00EE03D3" w:rsidRDefault="001762E5" w:rsidP="001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заинтересованное и бережное отношение к природному окружению, соблюдать простейшие правила поведения в природе.</w:t>
      </w:r>
    </w:p>
    <w:p w:rsidR="00A43FA2" w:rsidRDefault="00A43FA2" w:rsidP="00A43FA2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622A" w:rsidRPr="00EE03D3" w:rsidRDefault="00CB622A" w:rsidP="00CB6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8E471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II</w:t>
      </w:r>
      <w:r w:rsidR="008E47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="008E47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Содержание учебного предмета</w:t>
      </w:r>
    </w:p>
    <w:p w:rsidR="00AB5A44" w:rsidRDefault="00AB5A44" w:rsidP="00CB6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5A44" w:rsidRDefault="00AB5A44" w:rsidP="00CB6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622A" w:rsidRPr="00EE03D3" w:rsidRDefault="00AB5A44" w:rsidP="00CB62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астрономии, физики, биологии, экологии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22A" w:rsidRPr="00EE03D3" w:rsidRDefault="00AB5A44" w:rsidP="00CB62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Времена года                               </w:t>
      </w:r>
      <w:r w:rsidR="00CB622A" w:rsidRPr="00EE0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>Наблюдение сезонных изменений в природе. Времена года: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>-осень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>-зима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>-весна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>-лето</w:t>
      </w:r>
    </w:p>
    <w:p w:rsidR="00CB622A" w:rsidRPr="00EE03D3" w:rsidRDefault="008E4716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thick"/>
        </w:rPr>
        <w:t xml:space="preserve">Времена и месяцы года.  </w:t>
      </w:r>
      <w:r w:rsidR="00CB622A" w:rsidRPr="00EE0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Дни </w:t>
      </w:r>
      <w:r w:rsidR="00CB622A" w:rsidRPr="00EE03D3">
        <w:rPr>
          <w:rFonts w:ascii="Times New Roman" w:hAnsi="Times New Roman"/>
          <w:sz w:val="28"/>
          <w:szCs w:val="28"/>
        </w:rPr>
        <w:t>недели. Части суток.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 xml:space="preserve">Время. Единицы времени. 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D3">
        <w:rPr>
          <w:rFonts w:ascii="Times New Roman" w:hAnsi="Times New Roman"/>
          <w:sz w:val="28"/>
          <w:szCs w:val="28"/>
        </w:rPr>
        <w:t>Определение времени по часам.</w:t>
      </w:r>
    </w:p>
    <w:p w:rsidR="00CB622A" w:rsidRPr="00EE03D3" w:rsidRDefault="00CB622A" w:rsidP="00CB62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Природа живая и неживая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Рукотворный мир.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Растительный мир 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Деревья, кустарники, травы.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Хвойные и лиственные деревья. Деревья осенью.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E03D3">
        <w:rPr>
          <w:rFonts w:ascii="Times New Roman" w:hAnsi="Times New Roman"/>
          <w:bCs/>
          <w:color w:val="000000"/>
          <w:sz w:val="28"/>
          <w:szCs w:val="28"/>
        </w:rPr>
        <w:t>Грибы</w:t>
      </w:r>
      <w:proofErr w:type="gramStart"/>
      <w:r w:rsidRPr="00EE03D3"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 w:rsidRPr="00EE03D3">
        <w:rPr>
          <w:rFonts w:ascii="Times New Roman" w:hAnsi="Times New Roman"/>
          <w:bCs/>
          <w:color w:val="000000"/>
          <w:sz w:val="28"/>
          <w:szCs w:val="28"/>
        </w:rPr>
        <w:t>ъедобные</w:t>
      </w:r>
      <w:proofErr w:type="spellEnd"/>
      <w:r w:rsidRPr="00EE03D3">
        <w:rPr>
          <w:rFonts w:ascii="Times New Roman" w:hAnsi="Times New Roman"/>
          <w:bCs/>
          <w:color w:val="000000"/>
          <w:sz w:val="28"/>
          <w:szCs w:val="28"/>
        </w:rPr>
        <w:t xml:space="preserve"> и несъедобные.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Овощи и фрукты.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Цветы. Ягоды.</w:t>
      </w:r>
    </w:p>
    <w:p w:rsidR="00CB622A" w:rsidRPr="00EE03D3" w:rsidRDefault="00CB622A" w:rsidP="00CB6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Отношение человека к растениям и </w:t>
      </w:r>
      <w:proofErr w:type="gramStart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грибам</w:t>
      </w:r>
      <w:proofErr w:type="gramEnd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каким оно должно быть? Первые уроки экологической этики».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безопасности при сборе ягод, лекарственных растений, грибов.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  <w:u w:val="single"/>
        </w:rPr>
        <w:t>Животный мир -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Животные и их детеныши.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lastRenderedPageBreak/>
        <w:t>Домашние и дикие животные.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Птицы.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Рыбы.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Насекомые</w:t>
      </w:r>
    </w:p>
    <w:p w:rsidR="00CB622A" w:rsidRPr="00EE03D3" w:rsidRDefault="00CB622A" w:rsidP="00CB6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Отношение людей к </w:t>
      </w:r>
      <w:proofErr w:type="gramStart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животным</w:t>
      </w:r>
      <w:proofErr w:type="gramEnd"/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каким оно должно быть?  Первые уроки экологической этики».</w:t>
      </w: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безопасности при встречах и общении с животными.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  <w:u w:val="single"/>
        </w:rPr>
        <w:t>Предметный мир -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Игрушки.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Школьные принадлежности.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Транспорт.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Наша страна.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Моя семья.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Профессии.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>Я – будущий школьник.</w:t>
      </w:r>
    </w:p>
    <w:p w:rsidR="00CB622A" w:rsidRPr="00EE03D3" w:rsidRDefault="00CB622A" w:rsidP="00CB622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  <w:u w:val="single"/>
        </w:rPr>
        <w:t>Я и общество -</w:t>
      </w:r>
    </w:p>
    <w:p w:rsidR="00CB622A" w:rsidRPr="00EE03D3" w:rsidRDefault="00CB622A" w:rsidP="00AB5A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E03D3">
        <w:rPr>
          <w:rFonts w:ascii="Times New Roman" w:hAnsi="Times New Roman"/>
          <w:bCs/>
          <w:color w:val="000000"/>
          <w:sz w:val="28"/>
          <w:szCs w:val="28"/>
        </w:rPr>
        <w:t xml:space="preserve">Наша </w:t>
      </w:r>
      <w:proofErr w:type="spellStart"/>
      <w:r w:rsidRPr="00EE03D3">
        <w:rPr>
          <w:rFonts w:ascii="Times New Roman" w:hAnsi="Times New Roman"/>
          <w:bCs/>
          <w:color w:val="000000"/>
          <w:sz w:val="28"/>
          <w:szCs w:val="28"/>
        </w:rPr>
        <w:t>страна</w:t>
      </w:r>
      <w:proofErr w:type="gramStart"/>
      <w:r w:rsidRPr="00EE03D3">
        <w:rPr>
          <w:rFonts w:ascii="Times New Roman" w:hAnsi="Times New Roman"/>
          <w:bCs/>
          <w:color w:val="000000"/>
          <w:sz w:val="28"/>
          <w:szCs w:val="28"/>
        </w:rPr>
        <w:t>.М</w:t>
      </w:r>
      <w:proofErr w:type="gramEnd"/>
      <w:r w:rsidRPr="00EE03D3">
        <w:rPr>
          <w:rFonts w:ascii="Times New Roman" w:hAnsi="Times New Roman"/>
          <w:bCs/>
          <w:color w:val="000000"/>
          <w:sz w:val="28"/>
          <w:szCs w:val="28"/>
        </w:rPr>
        <w:t>оя</w:t>
      </w:r>
      <w:proofErr w:type="spellEnd"/>
      <w:r w:rsidRPr="00EE03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E03D3">
        <w:rPr>
          <w:rFonts w:ascii="Times New Roman" w:hAnsi="Times New Roman"/>
          <w:bCs/>
          <w:color w:val="000000"/>
          <w:sz w:val="28"/>
          <w:szCs w:val="28"/>
        </w:rPr>
        <w:t>семья.Профессии.Я</w:t>
      </w:r>
      <w:proofErr w:type="spellEnd"/>
      <w:r w:rsidRPr="00EE03D3">
        <w:rPr>
          <w:rFonts w:ascii="Times New Roman" w:hAnsi="Times New Roman"/>
          <w:bCs/>
          <w:color w:val="000000"/>
          <w:sz w:val="28"/>
          <w:szCs w:val="28"/>
        </w:rPr>
        <w:t xml:space="preserve"> – будущий школьник</w:t>
      </w:r>
    </w:p>
    <w:p w:rsidR="003C76AF" w:rsidRPr="00EE03D3" w:rsidRDefault="003C76AF" w:rsidP="003C7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8E4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подготовки детей к обучению положена познавательно-исследовательская деятельность: непосредственные наблюдения в природе, действия с предметами, осуществляемые в естественной для ребёнка данного возраста занимательной, игровой форме. Основное внимание уделяется формированию универсальных предпосылок учебной деятельности – умений работать по правилу и образцу, слушать взрослого и выполнять его инструкции, а также развитию творческих способностей детей. </w:t>
      </w:r>
    </w:p>
    <w:p w:rsidR="001751E2" w:rsidRPr="00EE03D3" w:rsidRDefault="001751E2" w:rsidP="00175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не только ставит своей целью подготовить ребёнка к обучению к школе, но и носит развивающий характер, решает задачи общего развития будущего первоклассника, его физических, социальных и психических функций, необходимых для систематического обучения в школе</w:t>
      </w:r>
    </w:p>
    <w:p w:rsidR="001751E2" w:rsidRPr="00EE03D3" w:rsidRDefault="001751E2" w:rsidP="00175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нацелена на развитие детей,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</w:t>
      </w:r>
    </w:p>
    <w:p w:rsidR="001751E2" w:rsidRPr="00EE03D3" w:rsidRDefault="001751E2" w:rsidP="00175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3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  <w:r w:rsidRPr="00EE0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 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опыта познавательной деятельности, необходимое для успешного освоения программы.</w:t>
      </w:r>
    </w:p>
    <w:p w:rsidR="003C76AF" w:rsidRDefault="003C76AF" w:rsidP="00CB62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C76AF" w:rsidRDefault="003C76AF" w:rsidP="00CB622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B622A" w:rsidRPr="00666715" w:rsidRDefault="003C76AF" w:rsidP="00CB62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="008E471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="008E4716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="008E4716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="008E4716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CB622A" w:rsidRPr="00666715">
        <w:rPr>
          <w:rFonts w:ascii="Times New Roman" w:hAnsi="Times New Roman"/>
          <w:bCs/>
          <w:sz w:val="28"/>
          <w:szCs w:val="28"/>
        </w:rPr>
        <w:t xml:space="preserve"> Тематическое планирование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5097"/>
        <w:gridCol w:w="1396"/>
        <w:gridCol w:w="15"/>
        <w:gridCol w:w="15"/>
        <w:gridCol w:w="15"/>
        <w:gridCol w:w="30"/>
        <w:gridCol w:w="1909"/>
      </w:tblGrid>
      <w:tr w:rsidR="00666715" w:rsidRPr="00666715" w:rsidTr="00666715">
        <w:trPr>
          <w:trHeight w:val="570"/>
        </w:trPr>
        <w:tc>
          <w:tcPr>
            <w:tcW w:w="965" w:type="dxa"/>
          </w:tcPr>
          <w:p w:rsidR="00666715" w:rsidRPr="00666715" w:rsidRDefault="00666715" w:rsidP="006D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7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666715" w:rsidRPr="00666715" w:rsidRDefault="00666715" w:rsidP="006C6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 w:rsidRPr="00666715">
              <w:rPr>
                <w:rFonts w:ascii="Times New Roman" w:hAnsi="Times New Roman"/>
                <w:bCs/>
                <w:sz w:val="28"/>
                <w:szCs w:val="28"/>
              </w:rPr>
              <w:t xml:space="preserve"> Тема занятия</w:t>
            </w:r>
          </w:p>
        </w:tc>
        <w:tc>
          <w:tcPr>
            <w:tcW w:w="1471" w:type="dxa"/>
            <w:gridSpan w:val="5"/>
            <w:shd w:val="clear" w:color="auto" w:fill="auto"/>
          </w:tcPr>
          <w:p w:rsidR="00666715" w:rsidRPr="00666715" w:rsidRDefault="00666715" w:rsidP="006D0C2C">
            <w:pPr>
              <w:rPr>
                <w:rFonts w:ascii="Times New Roman" w:hAnsi="Times New Roman"/>
                <w:sz w:val="28"/>
                <w:szCs w:val="28"/>
              </w:rPr>
            </w:pPr>
            <w:r w:rsidRPr="0066671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оличество    часов </w:t>
            </w:r>
            <w:r w:rsidRPr="0066671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909" w:type="dxa"/>
            <w:shd w:val="clear" w:color="auto" w:fill="auto"/>
          </w:tcPr>
          <w:p w:rsidR="00666715" w:rsidRPr="00666715" w:rsidRDefault="00666715" w:rsidP="006667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Дата</w:t>
            </w:r>
          </w:p>
        </w:tc>
      </w:tr>
      <w:tr w:rsidR="00CB622A" w:rsidRPr="00EE03D3" w:rsidTr="00666715">
        <w:trPr>
          <w:trHeight w:val="270"/>
        </w:trPr>
        <w:tc>
          <w:tcPr>
            <w:tcW w:w="965" w:type="dxa"/>
          </w:tcPr>
          <w:p w:rsidR="00CB622A" w:rsidRPr="00EE03D3" w:rsidRDefault="00CB622A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7" w:type="dxa"/>
            <w:gridSpan w:val="7"/>
          </w:tcPr>
          <w:p w:rsidR="00CB622A" w:rsidRPr="00EE03D3" w:rsidRDefault="00CB622A" w:rsidP="006D0C2C">
            <w:pPr>
              <w:rPr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="0016027E"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Времена года</w:t>
            </w:r>
            <w:r w:rsidRPr="00EE03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- 7</w:t>
            </w:r>
          </w:p>
        </w:tc>
      </w:tr>
      <w:tr w:rsidR="006C6C0C" w:rsidRPr="00EE03D3" w:rsidTr="00666715">
        <w:trPr>
          <w:trHeight w:val="225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 xml:space="preserve">Наблюдение сезонных изменений в природе. </w:t>
            </w: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6C6C0C" w:rsidRPr="00EE03D3" w:rsidTr="00666715">
        <w:trPr>
          <w:trHeight w:val="423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2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>Времена года: осень</w:t>
            </w:r>
            <w:proofErr w:type="gramStart"/>
            <w:r w:rsidRPr="00EE03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E03D3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</w:p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6C6C0C" w:rsidRPr="00EE03D3" w:rsidTr="00666715">
        <w:trPr>
          <w:trHeight w:val="423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3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>Времена года: весна</w:t>
            </w:r>
            <w:proofErr w:type="gramStart"/>
            <w:r w:rsidRPr="00EE03D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E03D3">
              <w:rPr>
                <w:rFonts w:ascii="Times New Roman" w:hAnsi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6C6C0C" w:rsidRPr="00EE03D3" w:rsidTr="00666715">
        <w:trPr>
          <w:trHeight w:val="465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4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 xml:space="preserve">Времена и месяцы года.  </w:t>
            </w: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6C6C0C" w:rsidRPr="00EE03D3" w:rsidTr="00666715">
        <w:trPr>
          <w:trHeight w:val="465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5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>Дни недели</w:t>
            </w:r>
            <w:proofErr w:type="gramStart"/>
            <w:r w:rsidRPr="00EE03D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E03D3">
              <w:rPr>
                <w:rFonts w:ascii="Times New Roman" w:hAnsi="Times New Roman"/>
                <w:sz w:val="28"/>
                <w:szCs w:val="28"/>
              </w:rPr>
              <w:t xml:space="preserve"> Части суток .</w:t>
            </w: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6C6C0C" w:rsidRPr="00EE03D3" w:rsidTr="00666715">
        <w:trPr>
          <w:trHeight w:val="270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6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 xml:space="preserve">Время. Единицы времени. </w:t>
            </w: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6C6C0C" w:rsidRPr="00EE03D3" w:rsidTr="00666715">
        <w:trPr>
          <w:trHeight w:val="540"/>
        </w:trPr>
        <w:tc>
          <w:tcPr>
            <w:tcW w:w="965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7</w:t>
            </w:r>
          </w:p>
        </w:tc>
        <w:tc>
          <w:tcPr>
            <w:tcW w:w="5097" w:type="dxa"/>
          </w:tcPr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>Определение времени по часам.</w:t>
            </w:r>
          </w:p>
          <w:p w:rsidR="006C6C0C" w:rsidRPr="00EE03D3" w:rsidRDefault="006C6C0C" w:rsidP="006D0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shd w:val="clear" w:color="auto" w:fill="auto"/>
          </w:tcPr>
          <w:p w:rsidR="006C6C0C" w:rsidRPr="00EE03D3" w:rsidRDefault="006C6C0C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09" w:type="dxa"/>
            <w:shd w:val="clear" w:color="auto" w:fill="auto"/>
          </w:tcPr>
          <w:p w:rsidR="006C6C0C" w:rsidRPr="00EE03D3" w:rsidRDefault="006C6C0C" w:rsidP="006C6C0C">
            <w:pPr>
              <w:rPr>
                <w:sz w:val="28"/>
                <w:szCs w:val="28"/>
              </w:rPr>
            </w:pPr>
          </w:p>
        </w:tc>
      </w:tr>
      <w:tr w:rsidR="00CB622A" w:rsidRPr="00EE03D3" w:rsidTr="00666715">
        <w:trPr>
          <w:trHeight w:val="276"/>
        </w:trPr>
        <w:tc>
          <w:tcPr>
            <w:tcW w:w="965" w:type="dxa"/>
          </w:tcPr>
          <w:p w:rsidR="00CB622A" w:rsidRPr="00EE03D3" w:rsidRDefault="00CB622A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8477" w:type="dxa"/>
            <w:gridSpan w:val="7"/>
          </w:tcPr>
          <w:p w:rsidR="00CB622A" w:rsidRPr="00EE03D3" w:rsidRDefault="00CB622A" w:rsidP="006D0C2C">
            <w:pPr>
              <w:rPr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         Природа живая и неживая</w:t>
            </w: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- 2 </w:t>
            </w:r>
          </w:p>
        </w:tc>
      </w:tr>
      <w:tr w:rsidR="00666715" w:rsidRPr="00EE03D3" w:rsidTr="00666715">
        <w:trPr>
          <w:trHeight w:val="27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8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Обьекты</w:t>
            </w:r>
            <w:proofErr w:type="spellEnd"/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живой и неживой природы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7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9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Рукотворный мир</w:t>
            </w:r>
          </w:p>
        </w:tc>
        <w:tc>
          <w:tcPr>
            <w:tcW w:w="1441" w:type="dxa"/>
            <w:gridSpan w:val="4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CB622A" w:rsidRPr="00EE03D3" w:rsidTr="00666715">
        <w:trPr>
          <w:trHeight w:val="284"/>
        </w:trPr>
        <w:tc>
          <w:tcPr>
            <w:tcW w:w="965" w:type="dxa"/>
          </w:tcPr>
          <w:p w:rsidR="00CB622A" w:rsidRPr="00EE03D3" w:rsidRDefault="00CB622A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8477" w:type="dxa"/>
            <w:gridSpan w:val="7"/>
            <w:tcBorders>
              <w:bottom w:val="single" w:sz="4" w:space="0" w:color="auto"/>
            </w:tcBorders>
          </w:tcPr>
          <w:p w:rsidR="00CB622A" w:rsidRPr="00EE03D3" w:rsidRDefault="00CB622A" w:rsidP="006D0C2C">
            <w:pPr>
              <w:rPr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16027E"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Растительный мир - 6</w:t>
            </w:r>
          </w:p>
        </w:tc>
      </w:tr>
      <w:tr w:rsidR="00666715" w:rsidRPr="00EE03D3" w:rsidTr="00666715">
        <w:trPr>
          <w:trHeight w:val="271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10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88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11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Хвойные и лиственные деревья.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99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12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Деревья осенью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349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13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Грибы. Съедобные и несъедобные.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85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14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Овощи и фрукты.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465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15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Цветы. Ягоды.</w:t>
            </w:r>
          </w:p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</w:tr>
      <w:tr w:rsidR="00666715" w:rsidRPr="00EE03D3" w:rsidTr="00666715">
        <w:trPr>
          <w:trHeight w:val="261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6508" w:type="dxa"/>
            <w:gridSpan w:val="3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Животный мир - 6</w:t>
            </w:r>
          </w:p>
        </w:tc>
        <w:tc>
          <w:tcPr>
            <w:tcW w:w="1969" w:type="dxa"/>
            <w:gridSpan w:val="4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85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16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Животные и их детеныши.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85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     17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Домашние животные.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30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18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Дикие животные.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25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19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Птицы.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165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20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Рыбы.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33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21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69" w:type="dxa"/>
            <w:gridSpan w:val="4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CB622A" w:rsidRPr="00EE03D3" w:rsidTr="00666715">
        <w:trPr>
          <w:trHeight w:val="225"/>
        </w:trPr>
        <w:tc>
          <w:tcPr>
            <w:tcW w:w="965" w:type="dxa"/>
          </w:tcPr>
          <w:p w:rsidR="00CB622A" w:rsidRPr="00EE03D3" w:rsidRDefault="00CB622A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8477" w:type="dxa"/>
            <w:gridSpan w:val="7"/>
          </w:tcPr>
          <w:p w:rsidR="00CB622A" w:rsidRPr="00EE03D3" w:rsidRDefault="00CB622A" w:rsidP="006D0C2C">
            <w:pPr>
              <w:rPr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="0016027E"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Предметный мир - 4</w:t>
            </w:r>
          </w:p>
        </w:tc>
      </w:tr>
      <w:tr w:rsidR="00666715" w:rsidRPr="00EE03D3" w:rsidTr="00666715">
        <w:trPr>
          <w:trHeight w:val="21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22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Игрушки.</w:t>
            </w:r>
          </w:p>
        </w:tc>
        <w:tc>
          <w:tcPr>
            <w:tcW w:w="1396" w:type="dxa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7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23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396" w:type="dxa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4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24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Транспорт.                                                             </w:t>
            </w:r>
          </w:p>
        </w:tc>
        <w:tc>
          <w:tcPr>
            <w:tcW w:w="1396" w:type="dxa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 1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337"/>
        </w:trPr>
        <w:tc>
          <w:tcPr>
            <w:tcW w:w="965" w:type="dxa"/>
            <w:tcBorders>
              <w:bottom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25</w:t>
            </w:r>
          </w:p>
        </w:tc>
        <w:tc>
          <w:tcPr>
            <w:tcW w:w="5097" w:type="dxa"/>
            <w:tcBorders>
              <w:bottom w:val="single" w:sz="4" w:space="0" w:color="auto"/>
              <w:right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666715" w:rsidRPr="00EE03D3" w:rsidRDefault="00666715" w:rsidP="006D0C2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</w:p>
        </w:tc>
      </w:tr>
      <w:tr w:rsidR="00CB622A" w:rsidRPr="00EE03D3" w:rsidTr="00666715">
        <w:trPr>
          <w:trHeight w:val="245"/>
        </w:trPr>
        <w:tc>
          <w:tcPr>
            <w:tcW w:w="965" w:type="dxa"/>
          </w:tcPr>
          <w:p w:rsidR="00CB622A" w:rsidRPr="00EE03D3" w:rsidRDefault="00CB622A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7" w:type="dxa"/>
            <w:gridSpan w:val="7"/>
          </w:tcPr>
          <w:p w:rsidR="00CB622A" w:rsidRPr="00EE03D3" w:rsidRDefault="00CB622A" w:rsidP="006D0C2C">
            <w:pPr>
              <w:rPr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 w:rsidR="0016027E"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 Я и общество - 4</w:t>
            </w:r>
          </w:p>
        </w:tc>
      </w:tr>
      <w:tr w:rsidR="00666715" w:rsidRPr="00EE03D3" w:rsidTr="00666715">
        <w:trPr>
          <w:trHeight w:val="217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26</w:t>
            </w: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Наша страна.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25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27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Моя семья.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40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28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Профессии.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  <w:tr w:rsidR="00666715" w:rsidRPr="00EE03D3" w:rsidTr="00666715">
        <w:trPr>
          <w:trHeight w:val="285"/>
        </w:trPr>
        <w:tc>
          <w:tcPr>
            <w:tcW w:w="965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29</w:t>
            </w:r>
          </w:p>
        </w:tc>
        <w:tc>
          <w:tcPr>
            <w:tcW w:w="5097" w:type="dxa"/>
          </w:tcPr>
          <w:p w:rsidR="00666715" w:rsidRPr="00EE03D3" w:rsidRDefault="00666715" w:rsidP="006D0C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0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– будущий школьник.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666715" w:rsidRPr="00EE03D3" w:rsidRDefault="00666715" w:rsidP="006D0C2C">
            <w:pPr>
              <w:rPr>
                <w:sz w:val="28"/>
                <w:szCs w:val="28"/>
              </w:rPr>
            </w:pPr>
            <w:r w:rsidRPr="00EE03D3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666715" w:rsidRPr="00EE03D3" w:rsidRDefault="00666715" w:rsidP="00666715">
            <w:pPr>
              <w:rPr>
                <w:sz w:val="28"/>
                <w:szCs w:val="28"/>
              </w:rPr>
            </w:pPr>
          </w:p>
        </w:tc>
      </w:tr>
    </w:tbl>
    <w:p w:rsidR="00CB622A" w:rsidRPr="00EE03D3" w:rsidRDefault="00CB622A" w:rsidP="00CB6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22A" w:rsidRPr="00EE03D3" w:rsidRDefault="00CB622A" w:rsidP="00CB622A">
      <w:pPr>
        <w:rPr>
          <w:sz w:val="28"/>
          <w:szCs w:val="28"/>
        </w:rPr>
      </w:pPr>
    </w:p>
    <w:p w:rsidR="00E32D8C" w:rsidRPr="00EE03D3" w:rsidRDefault="00E32D8C">
      <w:pPr>
        <w:rPr>
          <w:sz w:val="28"/>
          <w:szCs w:val="28"/>
        </w:rPr>
      </w:pPr>
    </w:p>
    <w:sectPr w:rsidR="00E32D8C" w:rsidRPr="00EE03D3" w:rsidSect="00B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D1" w:rsidRDefault="00B063D1" w:rsidP="00CB622A">
      <w:pPr>
        <w:spacing w:after="0" w:line="240" w:lineRule="auto"/>
      </w:pPr>
      <w:r>
        <w:separator/>
      </w:r>
    </w:p>
  </w:endnote>
  <w:endnote w:type="continuationSeparator" w:id="0">
    <w:p w:rsidR="00B063D1" w:rsidRDefault="00B063D1" w:rsidP="00C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D1" w:rsidRDefault="00B063D1" w:rsidP="00CB622A">
      <w:pPr>
        <w:spacing w:after="0" w:line="240" w:lineRule="auto"/>
      </w:pPr>
      <w:r>
        <w:separator/>
      </w:r>
    </w:p>
  </w:footnote>
  <w:footnote w:type="continuationSeparator" w:id="0">
    <w:p w:rsidR="00B063D1" w:rsidRDefault="00B063D1" w:rsidP="00CB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8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42DEB"/>
    <w:multiLevelType w:val="hybridMultilevel"/>
    <w:tmpl w:val="8060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108E8"/>
    <w:multiLevelType w:val="hybridMultilevel"/>
    <w:tmpl w:val="AAD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2B38"/>
    <w:multiLevelType w:val="hybridMultilevel"/>
    <w:tmpl w:val="E4F2D7A2"/>
    <w:lvl w:ilvl="0" w:tplc="D856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0179"/>
    <w:multiLevelType w:val="hybridMultilevel"/>
    <w:tmpl w:val="35B82220"/>
    <w:lvl w:ilvl="0" w:tplc="772E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6497A"/>
    <w:multiLevelType w:val="hybridMultilevel"/>
    <w:tmpl w:val="02D6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07"/>
    <w:rsid w:val="0016027E"/>
    <w:rsid w:val="001751E2"/>
    <w:rsid w:val="001762E5"/>
    <w:rsid w:val="002D621D"/>
    <w:rsid w:val="003C76AF"/>
    <w:rsid w:val="006153F7"/>
    <w:rsid w:val="00666715"/>
    <w:rsid w:val="006C6C0C"/>
    <w:rsid w:val="00807FDE"/>
    <w:rsid w:val="0085462B"/>
    <w:rsid w:val="008E4716"/>
    <w:rsid w:val="00A43FA2"/>
    <w:rsid w:val="00AB5A44"/>
    <w:rsid w:val="00B063D1"/>
    <w:rsid w:val="00B36D52"/>
    <w:rsid w:val="00C4358A"/>
    <w:rsid w:val="00CB1507"/>
    <w:rsid w:val="00CB622A"/>
    <w:rsid w:val="00CC4510"/>
    <w:rsid w:val="00E32D8C"/>
    <w:rsid w:val="00EE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CB622A"/>
    <w:pPr>
      <w:keepLines w:val="0"/>
      <w:tabs>
        <w:tab w:val="left" w:pos="567"/>
      </w:tabs>
      <w:spacing w:before="0" w:line="360" w:lineRule="auto"/>
      <w:ind w:left="720"/>
      <w:jc w:val="center"/>
    </w:pPr>
    <w:rPr>
      <w:rFonts w:ascii="Times New Roman" w:eastAsia="SimSun" w:hAnsi="Times New Roman" w:cs="Times New Roman"/>
      <w:b/>
      <w:bCs/>
      <w:caps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CB622A"/>
    <w:rPr>
      <w:rFonts w:ascii="Times New Roman" w:eastAsia="SimSun" w:hAnsi="Times New Roman" w:cs="Times New Roman"/>
      <w:b/>
      <w:bCs/>
      <w:caps/>
      <w:kern w:val="3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B6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B622A"/>
    <w:pPr>
      <w:ind w:left="720"/>
      <w:contextualSpacing/>
    </w:pPr>
  </w:style>
  <w:style w:type="character" w:customStyle="1" w:styleId="c0">
    <w:name w:val="c0"/>
    <w:basedOn w:val="a0"/>
    <w:rsid w:val="00CB622A"/>
  </w:style>
  <w:style w:type="character" w:customStyle="1" w:styleId="c14">
    <w:name w:val="c14"/>
    <w:basedOn w:val="a0"/>
    <w:rsid w:val="00CB622A"/>
  </w:style>
  <w:style w:type="paragraph" w:styleId="a4">
    <w:name w:val="header"/>
    <w:basedOn w:val="a"/>
    <w:link w:val="a5"/>
    <w:uiPriority w:val="99"/>
    <w:unhideWhenUsed/>
    <w:rsid w:val="00CB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2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22A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762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usera16</dc:creator>
  <cp:keywords/>
  <dc:description/>
  <cp:lastModifiedBy>school126-05</cp:lastModifiedBy>
  <cp:revision>4</cp:revision>
  <dcterms:created xsi:type="dcterms:W3CDTF">2019-04-18T18:12:00Z</dcterms:created>
  <dcterms:modified xsi:type="dcterms:W3CDTF">2019-05-05T06:17:00Z</dcterms:modified>
</cp:coreProperties>
</file>